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A897" w14:textId="1FC224FD" w:rsidR="00E21220" w:rsidRDefault="00352E35">
      <w:r>
        <w:t xml:space="preserve">                                                                                                                                                17.01.2023</w:t>
      </w:r>
    </w:p>
    <w:p w14:paraId="1F92711A" w14:textId="70B6E567" w:rsidR="00EC4F06" w:rsidRDefault="00EC4F06">
      <w:pPr>
        <w:rPr>
          <w:b/>
          <w:bCs/>
          <w:sz w:val="32"/>
          <w:szCs w:val="32"/>
          <w:u w:val="single"/>
        </w:rPr>
      </w:pPr>
      <w:r w:rsidRPr="00EC4F06">
        <w:rPr>
          <w:b/>
          <w:bCs/>
          <w:sz w:val="32"/>
          <w:szCs w:val="32"/>
          <w:u w:val="single"/>
        </w:rPr>
        <w:t>Jahresbericht</w:t>
      </w:r>
      <w:r w:rsidR="003426B1">
        <w:rPr>
          <w:b/>
          <w:bCs/>
          <w:sz w:val="32"/>
          <w:szCs w:val="32"/>
          <w:u w:val="single"/>
        </w:rPr>
        <w:t xml:space="preserve"> 202</w:t>
      </w:r>
      <w:r w:rsidR="00352E35">
        <w:rPr>
          <w:b/>
          <w:bCs/>
          <w:sz w:val="32"/>
          <w:szCs w:val="32"/>
          <w:u w:val="single"/>
        </w:rPr>
        <w:t>2</w:t>
      </w:r>
      <w:r w:rsidRPr="00EC4F06">
        <w:rPr>
          <w:b/>
          <w:bCs/>
          <w:sz w:val="32"/>
          <w:szCs w:val="32"/>
          <w:u w:val="single"/>
        </w:rPr>
        <w:t xml:space="preserve"> SKV- Abteilung Gewässer</w:t>
      </w:r>
    </w:p>
    <w:p w14:paraId="1755E5AC" w14:textId="284D81F6" w:rsidR="00EC4F06" w:rsidRDefault="00EC4F06"/>
    <w:p w14:paraId="0259C5C2" w14:textId="0D175152" w:rsidR="00352E35" w:rsidRPr="00352E35" w:rsidRDefault="00352E35" w:rsidP="00352E35">
      <w:pPr>
        <w:pStyle w:val="Listenabsatz"/>
        <w:numPr>
          <w:ilvl w:val="0"/>
          <w:numId w:val="2"/>
        </w:numPr>
      </w:pPr>
      <w:r w:rsidRPr="00352E35">
        <w:rPr>
          <w:b/>
          <w:bCs/>
        </w:rPr>
        <w:t xml:space="preserve">Weisse </w:t>
      </w:r>
      <w:proofErr w:type="spellStart"/>
      <w:r w:rsidRPr="00352E35">
        <w:rPr>
          <w:b/>
          <w:bCs/>
        </w:rPr>
        <w:t>Lütschine</w:t>
      </w:r>
      <w:proofErr w:type="spellEnd"/>
      <w:r w:rsidRPr="00352E35">
        <w:rPr>
          <w:b/>
          <w:bCs/>
        </w:rPr>
        <w:t xml:space="preserve">, Umbau </w:t>
      </w:r>
      <w:proofErr w:type="spellStart"/>
      <w:r w:rsidRPr="00352E35">
        <w:rPr>
          <w:b/>
          <w:bCs/>
        </w:rPr>
        <w:t>Sandweidli</w:t>
      </w:r>
      <w:proofErr w:type="spellEnd"/>
    </w:p>
    <w:p w14:paraId="5297628C" w14:textId="5F146BC0" w:rsidR="00352E35" w:rsidRDefault="00352E35" w:rsidP="00352E35">
      <w:pPr>
        <w:pStyle w:val="Listenabsatz"/>
      </w:pPr>
      <w:r>
        <w:t xml:space="preserve">Die Umbauarbeiten an der </w:t>
      </w:r>
      <w:proofErr w:type="spellStart"/>
      <w:r>
        <w:t>Sandweidlischwelle</w:t>
      </w:r>
      <w:proofErr w:type="spellEnd"/>
      <w:r>
        <w:t xml:space="preserve"> wurden im Frühjahr 2022 beendet. Dank der Zusammenarbeit des SKV mit der Schwellenkooperation wurden zwei Kehrwässer vor dem Beginn des Schwellenabschnitts errichtet. Somit wurde ein problemloser Ausstieg zum Scouten bzw. </w:t>
      </w:r>
      <w:proofErr w:type="spellStart"/>
      <w:r>
        <w:t>Umtragen</w:t>
      </w:r>
      <w:proofErr w:type="spellEnd"/>
      <w:r>
        <w:t xml:space="preserve"> geschaffen. Die Schwellen sind bis zu einem Mittelwasserstand gut fahrbar. Bei höheren Pegeln sind die Rückläufe stark ausgeprägt.</w:t>
      </w:r>
    </w:p>
    <w:p w14:paraId="2D769FC9" w14:textId="3ADC9F3D" w:rsidR="00352E35" w:rsidRDefault="00352E35" w:rsidP="00352E35">
      <w:pPr>
        <w:pStyle w:val="Listenabsatz"/>
      </w:pPr>
    </w:p>
    <w:p w14:paraId="3CD5A9FF" w14:textId="68D4F315" w:rsidR="00352E35" w:rsidRDefault="00352E35" w:rsidP="00352E35">
      <w:pPr>
        <w:pStyle w:val="Listenabsatz"/>
      </w:pPr>
      <w:r>
        <w:t xml:space="preserve">Nach einem Hochwasser wurde eine Schwelle bereits ausgekolkt und es ist eine gefährliche Unterspülung entstanden. Auf Wunsch des SKV wurde ein vorübergehendes Fahrverbot beschlossen. Die Schwelle wurde bereits provisorisch repariert, im Winter 22-23 wird die Stelle nochmals ausgebessert. Sobald die Reparaturarbeiten abgeschlossen sind, wird das Fahrverbot wieder aufgehoben. </w:t>
      </w:r>
    </w:p>
    <w:p w14:paraId="752BC379" w14:textId="2AF6F7D0" w:rsidR="00352E35" w:rsidRDefault="00352E35" w:rsidP="00352E35">
      <w:pPr>
        <w:pStyle w:val="Listenabsatz"/>
      </w:pPr>
    </w:p>
    <w:p w14:paraId="5F8DADF8" w14:textId="38B506A1" w:rsidR="00352E35" w:rsidRPr="00352E35" w:rsidRDefault="00352E35" w:rsidP="00352E35">
      <w:pPr>
        <w:pStyle w:val="Listenabsatz"/>
        <w:numPr>
          <w:ilvl w:val="0"/>
          <w:numId w:val="2"/>
        </w:numPr>
        <w:rPr>
          <w:b/>
          <w:bCs/>
        </w:rPr>
      </w:pPr>
      <w:r w:rsidRPr="00352E35">
        <w:rPr>
          <w:b/>
          <w:bCs/>
        </w:rPr>
        <w:t>Gewässermonitorin</w:t>
      </w:r>
      <w:r>
        <w:rPr>
          <w:b/>
          <w:bCs/>
        </w:rPr>
        <w:t>g</w:t>
      </w:r>
    </w:p>
    <w:p w14:paraId="13CC22A3" w14:textId="32AFC953" w:rsidR="00352E35" w:rsidRDefault="00352E35" w:rsidP="00352E35">
      <w:pPr>
        <w:pStyle w:val="Listenabsatz"/>
      </w:pPr>
      <w:r>
        <w:t xml:space="preserve">Das Gewässermonitoring stellt die </w:t>
      </w:r>
      <w:proofErr w:type="spellStart"/>
      <w:r>
        <w:t>Geko</w:t>
      </w:r>
      <w:proofErr w:type="spellEnd"/>
      <w:r>
        <w:t xml:space="preserve"> bzw. den gesamten SKV vor grosse Herausforderungen. Nebst der Bitte um Mithilfe aller Verbandsmitglieder soll die Zusammenarbeit zwischen den grossen Umweltverbänden (WWF, </w:t>
      </w:r>
      <w:proofErr w:type="spellStart"/>
      <w:r>
        <w:t>Aquaviva</w:t>
      </w:r>
      <w:proofErr w:type="spellEnd"/>
      <w:r>
        <w:t>, …) und dem SKV wieder verstärkt werden. Auch wird der Austausch mit weiteren Verbänden (Surfverband, Wasserfahrer) gesucht und gestärkt.</w:t>
      </w:r>
    </w:p>
    <w:p w14:paraId="1CCB30A6" w14:textId="3A160C53" w:rsidR="00352E35" w:rsidRDefault="00352E35" w:rsidP="00352E35">
      <w:pPr>
        <w:pStyle w:val="Listenabsatz"/>
      </w:pPr>
    </w:p>
    <w:p w14:paraId="7AE39295" w14:textId="61B41C0D" w:rsidR="00352E35" w:rsidRDefault="00352E35" w:rsidP="00352E35">
      <w:pPr>
        <w:pStyle w:val="Listenabsatz"/>
        <w:numPr>
          <w:ilvl w:val="0"/>
          <w:numId w:val="2"/>
        </w:numPr>
        <w:rPr>
          <w:b/>
          <w:bCs/>
        </w:rPr>
      </w:pPr>
      <w:r w:rsidRPr="00352E35">
        <w:rPr>
          <w:b/>
          <w:bCs/>
        </w:rPr>
        <w:t>Fahrverbote Wallis</w:t>
      </w:r>
    </w:p>
    <w:p w14:paraId="55A4F770" w14:textId="0DADE951" w:rsidR="00352E35" w:rsidRDefault="00352E35" w:rsidP="00352E35">
      <w:pPr>
        <w:pStyle w:val="Listenabsatz"/>
      </w:pPr>
      <w:r>
        <w:t xml:space="preserve">Der SKV befindet sich weiterhin in Abklärungen bzgl. der bestehenden Fahrverbote im Kanton Wallis (Rhone, </w:t>
      </w:r>
      <w:proofErr w:type="spellStart"/>
      <w:r>
        <w:t>Dranse</w:t>
      </w:r>
      <w:proofErr w:type="spellEnd"/>
      <w:r>
        <w:t xml:space="preserve"> de Martigny, …).</w:t>
      </w:r>
    </w:p>
    <w:p w14:paraId="33011537" w14:textId="63DC73E2" w:rsidR="00352E35" w:rsidRDefault="00352E35" w:rsidP="00352E35">
      <w:pPr>
        <w:pStyle w:val="Listenabsatz"/>
      </w:pPr>
      <w:r>
        <w:t xml:space="preserve">Hier wurden bereits diverse Abklärungen getroffen und eine Stellungnahme an das Schifffahrtsamt des Kantons verfasst. Der Austausch ist noch nicht abgeschlossen. </w:t>
      </w:r>
    </w:p>
    <w:p w14:paraId="1B568C6E" w14:textId="62561DF1" w:rsidR="00352E35" w:rsidRDefault="00352E35" w:rsidP="00352E35">
      <w:pPr>
        <w:pStyle w:val="Listenabsatz"/>
      </w:pPr>
    </w:p>
    <w:p w14:paraId="1CC7996B" w14:textId="7FBE89AB" w:rsidR="00352E35" w:rsidRDefault="00352E35" w:rsidP="00352E35">
      <w:pPr>
        <w:pStyle w:val="Listenabsatz"/>
        <w:numPr>
          <w:ilvl w:val="0"/>
          <w:numId w:val="2"/>
        </w:numPr>
        <w:rPr>
          <w:b/>
          <w:bCs/>
        </w:rPr>
      </w:pPr>
      <w:r w:rsidRPr="00DB389C">
        <w:rPr>
          <w:b/>
          <w:bCs/>
        </w:rPr>
        <w:t>Kraftwerk Lonza</w:t>
      </w:r>
    </w:p>
    <w:p w14:paraId="44BB2E99" w14:textId="77777777" w:rsidR="00DB389C" w:rsidRDefault="00DB389C" w:rsidP="00DB389C">
      <w:pPr>
        <w:pStyle w:val="Listenabsatz"/>
      </w:pPr>
      <w:r>
        <w:t xml:space="preserve">Das Wasserkraftwerk </w:t>
      </w:r>
      <w:proofErr w:type="spellStart"/>
      <w:r>
        <w:t>Wiler</w:t>
      </w:r>
      <w:proofErr w:type="spellEnd"/>
      <w:r>
        <w:t xml:space="preserve">- Kappel an der Lonza wurde fertiggestellt. Bei damaligen Verhandlungen im Bewilligungsverfahren wurde dem SKV ein Wasserablass an einem Wochenende im Spätjahr zugesprochen. Dies ist zunächst auf zwei Jahre befristet, in welchen der SKV einen Bedarfsnachweis erbringen muss. Das Datum des Ablasses wird im Frühjahr 2023 bekanntgegeben. </w:t>
      </w:r>
    </w:p>
    <w:p w14:paraId="16B0EC0B" w14:textId="2FA7EED6" w:rsidR="00DB389C" w:rsidRDefault="00DB389C" w:rsidP="00DB389C">
      <w:pPr>
        <w:pStyle w:val="Listenabsatz"/>
      </w:pPr>
      <w:r>
        <w:t xml:space="preserve">Generell sollte die Lonza wieder verstärkt auf den Radar der Kanutinnen und Kanuten gebracht werden, sodass die lokale Bevölkerung und der Kraftwerksbetreiber sehen, dass die Lonza als Wildwasserfluss genutzt wird. </w:t>
      </w:r>
    </w:p>
    <w:p w14:paraId="151224BA" w14:textId="77777777" w:rsidR="00DB389C" w:rsidRDefault="00DB389C" w:rsidP="00DB389C">
      <w:pPr>
        <w:pStyle w:val="Listenabsatz"/>
      </w:pPr>
    </w:p>
    <w:p w14:paraId="4BB47189" w14:textId="7521F614" w:rsidR="00DB389C" w:rsidRDefault="00DB389C" w:rsidP="00DB389C">
      <w:pPr>
        <w:pStyle w:val="Listenabsatz"/>
        <w:numPr>
          <w:ilvl w:val="0"/>
          <w:numId w:val="2"/>
        </w:numPr>
        <w:rPr>
          <w:b/>
          <w:bCs/>
        </w:rPr>
      </w:pPr>
      <w:r w:rsidRPr="00DB389C">
        <w:rPr>
          <w:b/>
          <w:bCs/>
        </w:rPr>
        <w:t xml:space="preserve">Kraftwerk Landquart </w:t>
      </w:r>
    </w:p>
    <w:p w14:paraId="32EA4F15" w14:textId="5BDA2DDF" w:rsidR="00DB389C" w:rsidRDefault="00DB389C" w:rsidP="00DB389C">
      <w:pPr>
        <w:pStyle w:val="Listenabsatz"/>
      </w:pPr>
      <w:r>
        <w:t xml:space="preserve">Das Kraftwerk an der Landquart ist wieder aktueller geworden. Die </w:t>
      </w:r>
      <w:proofErr w:type="spellStart"/>
      <w:r>
        <w:t>Geko</w:t>
      </w:r>
      <w:proofErr w:type="spellEnd"/>
      <w:r>
        <w:t xml:space="preserve"> steht in weiteren Abklärungen bzgl. dem aktuellen Planungsstand. Seitens des SKV wurde 2015 eine Einsprache getätigt. </w:t>
      </w:r>
    </w:p>
    <w:p w14:paraId="5C1E9B01" w14:textId="1D2D4AC9" w:rsidR="00DB389C" w:rsidRDefault="00DB389C" w:rsidP="00DB389C">
      <w:pPr>
        <w:pStyle w:val="Listenabsatz"/>
      </w:pPr>
    </w:p>
    <w:p w14:paraId="6D9AB731" w14:textId="6372B927" w:rsidR="00DB389C" w:rsidRDefault="00DB389C" w:rsidP="00DB389C">
      <w:pPr>
        <w:pStyle w:val="Listenabsatz"/>
      </w:pPr>
    </w:p>
    <w:p w14:paraId="4335EBCD" w14:textId="5A990197" w:rsidR="00DB389C" w:rsidRPr="00DB389C" w:rsidRDefault="00DB389C" w:rsidP="00DB389C">
      <w:pPr>
        <w:pStyle w:val="Listenabsatz"/>
      </w:pPr>
      <w:r>
        <w:t>Julian Schäfer, Vorstandsmitglied Gewässer und Umwelt</w:t>
      </w:r>
    </w:p>
    <w:p w14:paraId="12836E3B" w14:textId="77777777" w:rsidR="00EC4F06" w:rsidRPr="00294EE9" w:rsidRDefault="00EC4F06"/>
    <w:sectPr w:rsidR="00EC4F06" w:rsidRPr="00294E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5208C"/>
    <w:multiLevelType w:val="hybridMultilevel"/>
    <w:tmpl w:val="76261ED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E6301AD"/>
    <w:multiLevelType w:val="hybridMultilevel"/>
    <w:tmpl w:val="0CAEB1E8"/>
    <w:lvl w:ilvl="0" w:tplc="E2625568">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46964858">
    <w:abstractNumId w:val="0"/>
  </w:num>
  <w:num w:numId="2" w16cid:durableId="28804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06"/>
    <w:rsid w:val="00294EE9"/>
    <w:rsid w:val="003426B1"/>
    <w:rsid w:val="00352E35"/>
    <w:rsid w:val="003D5FE1"/>
    <w:rsid w:val="005D3B57"/>
    <w:rsid w:val="006E20C5"/>
    <w:rsid w:val="007623D6"/>
    <w:rsid w:val="008C0223"/>
    <w:rsid w:val="0092159C"/>
    <w:rsid w:val="00B51EDB"/>
    <w:rsid w:val="00DB389C"/>
    <w:rsid w:val="00E21220"/>
    <w:rsid w:val="00EC4F06"/>
    <w:rsid w:val="00F13E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BD3"/>
  <w15:chartTrackingRefBased/>
  <w15:docId w15:val="{8245803F-EFB8-4B42-89E5-1E81252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2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 Julian</dc:creator>
  <cp:keywords/>
  <dc:description/>
  <cp:lastModifiedBy>Schäfer Julian</cp:lastModifiedBy>
  <cp:revision>2</cp:revision>
  <dcterms:created xsi:type="dcterms:W3CDTF">2023-01-17T13:44:00Z</dcterms:created>
  <dcterms:modified xsi:type="dcterms:W3CDTF">2023-01-17T13:44:00Z</dcterms:modified>
</cp:coreProperties>
</file>